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CC2" w:rsidRPr="001E6505" w:rsidRDefault="00F72CC2" w:rsidP="00F72CC2">
      <w:pPr>
        <w:pStyle w:val="a3"/>
        <w:ind w:firstLine="720"/>
        <w:jc w:val="both"/>
        <w:rPr>
          <w:rFonts w:ascii="Times New Roman" w:hAnsi="Times New Roman"/>
          <w:b/>
          <w:szCs w:val="28"/>
          <w:lang w:val="kk-KZ"/>
        </w:rPr>
      </w:pPr>
      <w:r w:rsidRPr="001E6505">
        <w:rPr>
          <w:rFonts w:ascii="Times New Roman" w:hAnsi="Times New Roman"/>
          <w:b/>
          <w:szCs w:val="28"/>
          <w:lang w:val="kk-KZ"/>
        </w:rPr>
        <w:t xml:space="preserve">2.1.2 </w:t>
      </w:r>
      <w:r w:rsidRPr="001E6505">
        <w:rPr>
          <w:b/>
          <w:lang w:val="kk-KZ"/>
        </w:rPr>
        <w:t>Жер салығы</w:t>
      </w:r>
    </w:p>
    <w:p w:rsidR="00F72CC2" w:rsidRDefault="00F72CC2" w:rsidP="00F72CC2">
      <w:pPr>
        <w:ind w:firstLine="567"/>
        <w:jc w:val="both"/>
        <w:rPr>
          <w:sz w:val="28"/>
          <w:szCs w:val="28"/>
          <w:lang w:val="kk-KZ"/>
        </w:rPr>
      </w:pPr>
      <w:r>
        <w:rPr>
          <w:sz w:val="28"/>
          <w:szCs w:val="28"/>
          <w:lang w:val="kk-KZ"/>
        </w:rPr>
        <w:t xml:space="preserve">Жер салығының эжкономикалық мәні және олардың салық жүйесіндегі рөлі мен дамуы. </w:t>
      </w:r>
    </w:p>
    <w:p w:rsidR="00F72CC2" w:rsidRDefault="00F72CC2" w:rsidP="00F72CC2">
      <w:pPr>
        <w:ind w:firstLine="567"/>
        <w:jc w:val="both"/>
        <w:rPr>
          <w:sz w:val="28"/>
          <w:szCs w:val="28"/>
          <w:lang w:val="kk-KZ"/>
        </w:rPr>
      </w:pPr>
      <w:r>
        <w:rPr>
          <w:sz w:val="28"/>
          <w:szCs w:val="28"/>
          <w:lang w:val="kk-KZ"/>
        </w:rPr>
        <w:t xml:space="preserve">Жер салығының төлеушілері.салық салу объектісі және салық салу базасы. Жер салығын төлемейи\тін салық төлеушілердің  санаттары. Кейбір жағдайларды салық объектісін анықтау. Салық ставкалары. Жер салығын жер санаттарына байланысты есептеу ерекшеліктері. Салық төлеуші тұлғалардың кейбір санаттары бойынша салық сомасын түзету. </w:t>
      </w:r>
    </w:p>
    <w:p w:rsidR="00F72CC2" w:rsidRDefault="00F72CC2" w:rsidP="00F72CC2">
      <w:pPr>
        <w:pStyle w:val="a3"/>
        <w:ind w:firstLine="720"/>
        <w:jc w:val="both"/>
        <w:rPr>
          <w:rFonts w:ascii="Times New Roman" w:hAnsi="Times New Roman"/>
          <w:szCs w:val="28"/>
          <w:lang w:val="kk-KZ"/>
        </w:rPr>
      </w:pPr>
      <w:r>
        <w:rPr>
          <w:szCs w:val="28"/>
          <w:lang w:val="kk-KZ"/>
        </w:rPr>
        <w:t>Жер салығын төлеу тәртібі мен мерзімі. Жер салығы бойынша есептемелерді тексеру тәртібі. Салық төлеушілердің жер салығын дұрыс есептеу уақытында түсінуіне жауапкершілігі.</w:t>
      </w:r>
    </w:p>
    <w:p w:rsidR="00F72CC2" w:rsidRPr="00F72CC2" w:rsidRDefault="00F72CC2" w:rsidP="00F72CC2">
      <w:pPr>
        <w:pStyle w:val="a3"/>
        <w:ind w:firstLine="720"/>
        <w:jc w:val="both"/>
        <w:rPr>
          <w:rFonts w:ascii="Times New Roman" w:hAnsi="Times New Roman"/>
          <w:szCs w:val="28"/>
          <w:lang w:val="kk-KZ"/>
        </w:rPr>
      </w:pPr>
    </w:p>
    <w:p w:rsidR="00F72CC2" w:rsidRDefault="00F72CC2" w:rsidP="00F72CC2">
      <w:pPr>
        <w:pStyle w:val="a3"/>
        <w:ind w:firstLine="567"/>
        <w:jc w:val="both"/>
        <w:rPr>
          <w:rFonts w:ascii="Times New Roman" w:hAnsi="Times New Roman"/>
          <w:szCs w:val="28"/>
          <w:lang w:val="kk-KZ"/>
        </w:rPr>
      </w:pPr>
      <w:r>
        <w:rPr>
          <w:rFonts w:ascii="Times New Roman" w:hAnsi="Times New Roman"/>
          <w:szCs w:val="28"/>
          <w:lang w:val="kk-KZ"/>
        </w:rPr>
        <w:t>Тапсырмалар:</w:t>
      </w:r>
    </w:p>
    <w:p w:rsidR="00F72CC2" w:rsidRDefault="00F72CC2" w:rsidP="00F72CC2">
      <w:pPr>
        <w:numPr>
          <w:ilvl w:val="0"/>
          <w:numId w:val="1"/>
        </w:numPr>
        <w:tabs>
          <w:tab w:val="clear" w:pos="1068"/>
          <w:tab w:val="num" w:pos="426"/>
        </w:tabs>
        <w:ind w:left="0" w:firstLine="0"/>
        <w:jc w:val="both"/>
        <w:rPr>
          <w:sz w:val="28"/>
          <w:szCs w:val="28"/>
          <w:lang w:val="kk-KZ"/>
        </w:rPr>
      </w:pPr>
      <w:r>
        <w:rPr>
          <w:sz w:val="28"/>
          <w:szCs w:val="28"/>
          <w:lang w:val="kk-KZ"/>
        </w:rPr>
        <w:t xml:space="preserve">Жер категориялары. </w:t>
      </w:r>
    </w:p>
    <w:p w:rsidR="00F72CC2" w:rsidRDefault="00F72CC2" w:rsidP="00F72CC2">
      <w:pPr>
        <w:numPr>
          <w:ilvl w:val="0"/>
          <w:numId w:val="1"/>
        </w:numPr>
        <w:tabs>
          <w:tab w:val="clear" w:pos="1068"/>
          <w:tab w:val="num" w:pos="0"/>
          <w:tab w:val="num" w:pos="426"/>
        </w:tabs>
        <w:ind w:left="0" w:firstLine="0"/>
        <w:jc w:val="both"/>
        <w:rPr>
          <w:sz w:val="28"/>
          <w:szCs w:val="28"/>
          <w:lang w:val="kk-KZ"/>
        </w:rPr>
      </w:pPr>
      <w:r>
        <w:rPr>
          <w:sz w:val="28"/>
          <w:szCs w:val="28"/>
          <w:lang w:val="kk-KZ"/>
        </w:rPr>
        <w:t xml:space="preserve">Жер категорияларына байланысты жер салығының ставкаларымен аударылымдық құрылу ерекшеліктері. </w:t>
      </w:r>
    </w:p>
    <w:p w:rsidR="00F72CC2" w:rsidRDefault="00F72CC2" w:rsidP="00F72CC2">
      <w:pPr>
        <w:numPr>
          <w:ilvl w:val="0"/>
          <w:numId w:val="1"/>
        </w:numPr>
        <w:tabs>
          <w:tab w:val="clear" w:pos="1068"/>
          <w:tab w:val="num" w:pos="426"/>
        </w:tabs>
        <w:ind w:left="0" w:firstLine="0"/>
        <w:jc w:val="both"/>
        <w:rPr>
          <w:sz w:val="28"/>
          <w:szCs w:val="28"/>
          <w:lang w:val="kk-KZ"/>
        </w:rPr>
      </w:pPr>
      <w:r>
        <w:rPr>
          <w:sz w:val="28"/>
          <w:szCs w:val="28"/>
          <w:lang w:val="kk-KZ"/>
        </w:rPr>
        <w:t>Салық салынуға жатпайтын жер категориялары.</w:t>
      </w:r>
    </w:p>
    <w:p w:rsidR="00F72CC2" w:rsidRDefault="00F72CC2" w:rsidP="00F72CC2">
      <w:pPr>
        <w:numPr>
          <w:ilvl w:val="0"/>
          <w:numId w:val="1"/>
        </w:numPr>
        <w:tabs>
          <w:tab w:val="clear" w:pos="1068"/>
          <w:tab w:val="num" w:pos="426"/>
        </w:tabs>
        <w:ind w:left="0" w:firstLine="0"/>
        <w:jc w:val="both"/>
        <w:rPr>
          <w:sz w:val="28"/>
          <w:szCs w:val="28"/>
          <w:lang w:val="kk-KZ"/>
        </w:rPr>
      </w:pPr>
      <w:r>
        <w:rPr>
          <w:sz w:val="28"/>
          <w:szCs w:val="28"/>
          <w:lang w:val="kk-KZ"/>
        </w:rPr>
        <w:t>Салықтық база. Салық салу объектісі. Т</w:t>
      </w:r>
    </w:p>
    <w:p w:rsidR="00F72CC2" w:rsidRDefault="00F72CC2" w:rsidP="00F72CC2">
      <w:pPr>
        <w:numPr>
          <w:ilvl w:val="0"/>
          <w:numId w:val="1"/>
        </w:numPr>
        <w:tabs>
          <w:tab w:val="clear" w:pos="1068"/>
          <w:tab w:val="num" w:pos="426"/>
        </w:tabs>
        <w:ind w:left="0" w:firstLine="0"/>
        <w:jc w:val="both"/>
        <w:rPr>
          <w:sz w:val="28"/>
          <w:szCs w:val="28"/>
          <w:lang w:val="kk-KZ"/>
        </w:rPr>
      </w:pPr>
      <w:r>
        <w:rPr>
          <w:sz w:val="28"/>
          <w:szCs w:val="28"/>
          <w:lang w:val="kk-KZ"/>
        </w:rPr>
        <w:t>Жер салы</w:t>
      </w:r>
      <w:r w:rsidRPr="00B534ED">
        <w:rPr>
          <w:sz w:val="28"/>
          <w:szCs w:val="28"/>
          <w:lang w:val="kk-KZ"/>
        </w:rPr>
        <w:t>ғ</w:t>
      </w:r>
      <w:r>
        <w:rPr>
          <w:sz w:val="28"/>
          <w:szCs w:val="28"/>
          <w:lang w:val="kk-KZ"/>
        </w:rPr>
        <w:t>ын төлеушілер. Жер салығын төлемейтін тұлғалар.</w:t>
      </w:r>
    </w:p>
    <w:p w:rsidR="00F72CC2" w:rsidRDefault="00F72CC2" w:rsidP="00F72CC2">
      <w:pPr>
        <w:tabs>
          <w:tab w:val="num" w:pos="426"/>
        </w:tabs>
        <w:jc w:val="both"/>
        <w:rPr>
          <w:sz w:val="28"/>
          <w:szCs w:val="28"/>
          <w:lang w:val="kk-KZ"/>
        </w:rPr>
      </w:pPr>
      <w:r>
        <w:rPr>
          <w:sz w:val="28"/>
          <w:szCs w:val="28"/>
          <w:lang w:val="kk-KZ"/>
        </w:rPr>
        <w:t>6) Салықтық ставкалар. Салық ставкаларға түзету енгізу.</w:t>
      </w:r>
    </w:p>
    <w:p w:rsidR="00F72CC2" w:rsidRDefault="00F72CC2" w:rsidP="00F72CC2">
      <w:pPr>
        <w:tabs>
          <w:tab w:val="num" w:pos="426"/>
        </w:tabs>
        <w:jc w:val="both"/>
        <w:rPr>
          <w:sz w:val="28"/>
          <w:szCs w:val="28"/>
          <w:lang w:val="kk-KZ"/>
        </w:rPr>
      </w:pPr>
      <w:r>
        <w:rPr>
          <w:sz w:val="28"/>
          <w:szCs w:val="28"/>
          <w:lang w:val="kk-KZ"/>
        </w:rPr>
        <w:t xml:space="preserve">7) Аударылымдар мен мерзімдердің тәртібі. </w:t>
      </w:r>
    </w:p>
    <w:p w:rsidR="00F72CC2" w:rsidRDefault="00F72CC2" w:rsidP="00F72CC2">
      <w:pPr>
        <w:tabs>
          <w:tab w:val="num" w:pos="426"/>
        </w:tabs>
        <w:jc w:val="both"/>
        <w:rPr>
          <w:sz w:val="28"/>
          <w:szCs w:val="28"/>
          <w:lang w:val="kk-KZ"/>
        </w:rPr>
      </w:pPr>
      <w:r>
        <w:rPr>
          <w:sz w:val="28"/>
          <w:szCs w:val="28"/>
          <w:lang w:val="kk-KZ"/>
        </w:rPr>
        <w:t>8) Ағымдағы жер салығының есебі. Салық декларациясы.</w:t>
      </w:r>
    </w:p>
    <w:p w:rsidR="00F72CC2" w:rsidRPr="005528C3" w:rsidRDefault="00F72CC2" w:rsidP="00F72CC2">
      <w:pPr>
        <w:pStyle w:val="a3"/>
        <w:ind w:firstLine="720"/>
        <w:jc w:val="both"/>
        <w:rPr>
          <w:rFonts w:ascii="Times New Roman" w:hAnsi="Times New Roman"/>
          <w:szCs w:val="28"/>
          <w:lang w:val="kk-KZ"/>
        </w:rPr>
      </w:pPr>
    </w:p>
    <w:p w:rsidR="004E5377" w:rsidRDefault="004E5377"/>
    <w:sectPr w:rsidR="004E5377"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E297A"/>
    <w:multiLevelType w:val="hybridMultilevel"/>
    <w:tmpl w:val="0CD83954"/>
    <w:lvl w:ilvl="0" w:tplc="37EA9D9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72CC2"/>
    <w:rsid w:val="00041168"/>
    <w:rsid w:val="001519A3"/>
    <w:rsid w:val="002B264D"/>
    <w:rsid w:val="002F2553"/>
    <w:rsid w:val="004E5377"/>
    <w:rsid w:val="00580AD7"/>
    <w:rsid w:val="005F69A6"/>
    <w:rsid w:val="00717581"/>
    <w:rsid w:val="007A0943"/>
    <w:rsid w:val="00993AA5"/>
    <w:rsid w:val="00C12637"/>
    <w:rsid w:val="00D8294C"/>
    <w:rsid w:val="00E0647E"/>
    <w:rsid w:val="00ED4CA9"/>
    <w:rsid w:val="00F72CC2"/>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C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72CC2"/>
    <w:rPr>
      <w:rFonts w:ascii="KZ Times New Roman" w:hAnsi="KZ Times New Roman"/>
      <w:sz w:val="28"/>
      <w:lang w:val="ru-MO"/>
    </w:rPr>
  </w:style>
  <w:style w:type="character" w:customStyle="1" w:styleId="a4">
    <w:name w:val="Основной текст Знак"/>
    <w:basedOn w:val="a0"/>
    <w:link w:val="a3"/>
    <w:rsid w:val="00F72CC2"/>
    <w:rPr>
      <w:rFonts w:ascii="KZ Times New Roman" w:eastAsia="Times New Roman" w:hAnsi="KZ Times New Roman" w:cs="Times New Roman"/>
      <w:sz w:val="28"/>
      <w:szCs w:val="24"/>
      <w:lang w:val="ru-MO"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152</Words>
  <Characters>867</Characters>
  <Application>Microsoft Office Word</Application>
  <DocSecurity>0</DocSecurity>
  <Lines>7</Lines>
  <Paragraphs>2</Paragraphs>
  <ScaleCrop>false</ScaleCrop>
  <Company>WolfishLair</Company>
  <LinksUpToDate>false</LinksUpToDate>
  <CharactersWithSpaces>1017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2019-01-07T17:45:00Z</dcterms:created>
  <dcterms:modified xsi:type="dcterms:W3CDTF">2019-01-07T17:46:00Z</dcterms:modified>
</cp:coreProperties>
</file>